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415" w:rsidRDefault="005B4415" w:rsidP="009A6B3F">
      <w:pPr>
        <w:shd w:val="clear" w:color="auto" w:fill="FAFAFA"/>
        <w:spacing w:after="360" w:line="240" w:lineRule="auto"/>
        <w:rPr>
          <w:rFonts w:ascii="Merriweather" w:eastAsia="Times New Roman" w:hAnsi="Merriweather" w:cs="Times New Roman"/>
          <w:color w:val="444444"/>
          <w:sz w:val="24"/>
          <w:szCs w:val="24"/>
          <w:lang w:eastAsia="sk-SK"/>
        </w:rPr>
      </w:pPr>
    </w:p>
    <w:p w:rsidR="00B95A52" w:rsidRPr="00B95A52" w:rsidRDefault="00B95A52" w:rsidP="00B95A52">
      <w:pPr>
        <w:shd w:val="clear" w:color="auto" w:fill="FAFAFA"/>
        <w:spacing w:after="360" w:line="240" w:lineRule="auto"/>
        <w:jc w:val="center"/>
        <w:rPr>
          <w:rFonts w:ascii="Merriweather" w:eastAsia="Times New Roman" w:hAnsi="Merriweather" w:cs="Times New Roman"/>
          <w:b/>
          <w:color w:val="444444"/>
          <w:sz w:val="32"/>
          <w:szCs w:val="32"/>
          <w:lang w:eastAsia="sk-SK"/>
        </w:rPr>
      </w:pPr>
      <w:r w:rsidRPr="00B95A52">
        <w:rPr>
          <w:rFonts w:ascii="Merriweather" w:eastAsia="Times New Roman" w:hAnsi="Merriweather" w:cs="Times New Roman"/>
          <w:b/>
          <w:color w:val="444444"/>
          <w:sz w:val="32"/>
          <w:szCs w:val="32"/>
          <w:lang w:eastAsia="sk-SK"/>
        </w:rPr>
        <w:t>Slovenská republika – ako ďalej.</w:t>
      </w:r>
    </w:p>
    <w:p w:rsidR="00B95A52" w:rsidRPr="00B95A52" w:rsidRDefault="005B4415" w:rsidP="00B90FED">
      <w:pPr>
        <w:shd w:val="clear" w:color="auto" w:fill="FAFAFA"/>
        <w:spacing w:after="360" w:line="240" w:lineRule="auto"/>
        <w:jc w:val="both"/>
        <w:rPr>
          <w:rFonts w:ascii="Merriweather" w:eastAsia="Times New Roman" w:hAnsi="Merriweather" w:cs="Times New Roman"/>
          <w:b/>
          <w:color w:val="444444"/>
          <w:sz w:val="24"/>
          <w:szCs w:val="24"/>
          <w:lang w:eastAsia="sk-SK"/>
        </w:rPr>
      </w:pPr>
      <w:r w:rsidRPr="00B95A52">
        <w:rPr>
          <w:rFonts w:ascii="Merriweather" w:eastAsia="Times New Roman" w:hAnsi="Merriweather" w:cs="Times New Roman"/>
          <w:b/>
          <w:color w:val="444444"/>
          <w:sz w:val="24"/>
          <w:szCs w:val="24"/>
          <w:lang w:eastAsia="sk-SK"/>
        </w:rPr>
        <w:t>V sobotu 23.9.2023 sa v Nitre uskutočnilo ôsme pracovné stretnutie</w:t>
      </w:r>
      <w:r w:rsidR="00B95A52" w:rsidRPr="00B95A52">
        <w:rPr>
          <w:rFonts w:ascii="Merriweather" w:eastAsia="Times New Roman" w:hAnsi="Merriweather" w:cs="Times New Roman"/>
          <w:b/>
          <w:color w:val="444444"/>
          <w:sz w:val="24"/>
          <w:szCs w:val="24"/>
          <w:lang w:eastAsia="sk-SK"/>
        </w:rPr>
        <w:t xml:space="preserve"> „Slovenská republika ako ďalej“</w:t>
      </w:r>
      <w:r w:rsidRPr="00B95A52">
        <w:rPr>
          <w:rFonts w:ascii="Merriweather" w:eastAsia="Times New Roman" w:hAnsi="Merriweather" w:cs="Times New Roman"/>
          <w:b/>
          <w:color w:val="444444"/>
          <w:sz w:val="24"/>
          <w:szCs w:val="24"/>
          <w:lang w:eastAsia="sk-SK"/>
        </w:rPr>
        <w:t xml:space="preserve"> organizované Vlasteneckým inštitútom Petra Šveca. </w:t>
      </w:r>
    </w:p>
    <w:p w:rsidR="00E708A9" w:rsidRDefault="00B90FED" w:rsidP="00B90FED">
      <w:pPr>
        <w:shd w:val="clear" w:color="auto" w:fill="FAFAFA"/>
        <w:spacing w:after="360" w:line="240" w:lineRule="auto"/>
        <w:jc w:val="both"/>
        <w:rPr>
          <w:rFonts w:ascii="Merriweather" w:eastAsia="Times New Roman" w:hAnsi="Merriweather" w:cs="Times New Roman"/>
          <w:color w:val="444444"/>
          <w:sz w:val="24"/>
          <w:szCs w:val="24"/>
          <w:lang w:eastAsia="sk-SK"/>
        </w:rPr>
      </w:pPr>
      <w:r>
        <w:rPr>
          <w:rFonts w:ascii="Merriweather" w:eastAsia="Times New Roman" w:hAnsi="Merriweather" w:cs="Times New Roman"/>
          <w:color w:val="444444"/>
          <w:sz w:val="24"/>
          <w:szCs w:val="24"/>
          <w:lang w:eastAsia="sk-SK"/>
        </w:rPr>
        <w:t>Hlavnou témou bola zahraničná politika Slovenskej republiky. Príspe</w:t>
      </w:r>
      <w:bookmarkStart w:id="0" w:name="_GoBack"/>
      <w:bookmarkEnd w:id="0"/>
      <w:r>
        <w:rPr>
          <w:rFonts w:ascii="Merriweather" w:eastAsia="Times New Roman" w:hAnsi="Merriweather" w:cs="Times New Roman"/>
          <w:color w:val="444444"/>
          <w:sz w:val="24"/>
          <w:szCs w:val="24"/>
          <w:lang w:eastAsia="sk-SK"/>
        </w:rPr>
        <w:t>vk</w:t>
      </w:r>
      <w:r w:rsidR="004E6CD9">
        <w:rPr>
          <w:rFonts w:ascii="Merriweather" w:eastAsia="Times New Roman" w:hAnsi="Merriweather" w:cs="Times New Roman"/>
          <w:color w:val="444444"/>
          <w:sz w:val="24"/>
          <w:szCs w:val="24"/>
          <w:lang w:eastAsia="sk-SK"/>
        </w:rPr>
        <w:t>y</w:t>
      </w:r>
      <w:r>
        <w:rPr>
          <w:rFonts w:ascii="Merriweather" w:eastAsia="Times New Roman" w:hAnsi="Merriweather" w:cs="Times New Roman"/>
          <w:color w:val="444444"/>
          <w:sz w:val="24"/>
          <w:szCs w:val="24"/>
          <w:lang w:eastAsia="sk-SK"/>
        </w:rPr>
        <w:t xml:space="preserve"> mali dvaja bývalí slovenskí premiéri: Vladimír Mečiar hodnotil globálne politické siločiary</w:t>
      </w:r>
      <w:r w:rsidR="00FE5709">
        <w:rPr>
          <w:rFonts w:ascii="Merriweather" w:eastAsia="Times New Roman" w:hAnsi="Merriweather" w:cs="Times New Roman"/>
          <w:color w:val="444444"/>
          <w:sz w:val="24"/>
          <w:szCs w:val="24"/>
          <w:lang w:eastAsia="sk-SK"/>
        </w:rPr>
        <w:t xml:space="preserve"> vo vzťahu ku Slovensku</w:t>
      </w:r>
      <w:r>
        <w:rPr>
          <w:rFonts w:ascii="Merriweather" w:eastAsia="Times New Roman" w:hAnsi="Merriweather" w:cs="Times New Roman"/>
          <w:color w:val="444444"/>
          <w:sz w:val="24"/>
          <w:szCs w:val="24"/>
          <w:lang w:eastAsia="sk-SK"/>
        </w:rPr>
        <w:t xml:space="preserve">. Konštatoval, že invázia Ruska do Ukrajiny bola vynútená. Západ rozmerom sankcií si zatvoril spektrum možností na iné riešenia, ako je </w:t>
      </w:r>
      <w:r w:rsidR="00123A30">
        <w:rPr>
          <w:rFonts w:ascii="Merriweather" w:eastAsia="Times New Roman" w:hAnsi="Merriweather" w:cs="Times New Roman"/>
          <w:color w:val="444444"/>
          <w:sz w:val="24"/>
          <w:szCs w:val="24"/>
          <w:lang w:eastAsia="sk-SK"/>
        </w:rPr>
        <w:t>konfrontácia</w:t>
      </w:r>
      <w:r>
        <w:rPr>
          <w:rFonts w:ascii="Merriweather" w:eastAsia="Times New Roman" w:hAnsi="Merriweather" w:cs="Times New Roman"/>
          <w:color w:val="444444"/>
          <w:sz w:val="24"/>
          <w:szCs w:val="24"/>
          <w:lang w:eastAsia="sk-SK"/>
        </w:rPr>
        <w:t>.</w:t>
      </w:r>
      <w:r w:rsidR="00123A30">
        <w:rPr>
          <w:rFonts w:ascii="Merriweather" w:eastAsia="Times New Roman" w:hAnsi="Merriweather" w:cs="Times New Roman"/>
          <w:color w:val="444444"/>
          <w:sz w:val="24"/>
          <w:szCs w:val="24"/>
          <w:lang w:eastAsia="sk-SK"/>
        </w:rPr>
        <w:t xml:space="preserve">  V globálnej politike je to hra vabank.</w:t>
      </w:r>
      <w:r>
        <w:rPr>
          <w:rFonts w:ascii="Merriweather" w:eastAsia="Times New Roman" w:hAnsi="Merriweather" w:cs="Times New Roman"/>
          <w:color w:val="444444"/>
          <w:sz w:val="24"/>
          <w:szCs w:val="24"/>
          <w:lang w:eastAsia="sk-SK"/>
        </w:rPr>
        <w:t xml:space="preserve"> Vojenský</w:t>
      </w:r>
      <w:r w:rsidR="00FE5709">
        <w:rPr>
          <w:rFonts w:ascii="Merriweather" w:eastAsia="Times New Roman" w:hAnsi="Merriweather" w:cs="Times New Roman"/>
          <w:color w:val="444444"/>
          <w:sz w:val="24"/>
          <w:szCs w:val="24"/>
          <w:lang w:eastAsia="sk-SK"/>
        </w:rPr>
        <w:t xml:space="preserve"> konflikt v </w:t>
      </w:r>
      <w:r>
        <w:rPr>
          <w:rFonts w:ascii="Merriweather" w:eastAsia="Times New Roman" w:hAnsi="Merriweather" w:cs="Times New Roman"/>
          <w:color w:val="444444"/>
          <w:sz w:val="24"/>
          <w:szCs w:val="24"/>
          <w:lang w:eastAsia="sk-SK"/>
        </w:rPr>
        <w:t>Arménsk</w:t>
      </w:r>
      <w:r w:rsidR="00FE5709">
        <w:rPr>
          <w:rFonts w:ascii="Merriweather" w:eastAsia="Times New Roman" w:hAnsi="Merriweather" w:cs="Times New Roman"/>
          <w:color w:val="444444"/>
          <w:sz w:val="24"/>
          <w:szCs w:val="24"/>
          <w:lang w:eastAsia="sk-SK"/>
        </w:rPr>
        <w:t xml:space="preserve">u bol snahou zatiahnuť Rusko do vojny na dvoch frontoch. Konflikt sa však po 24 hodinách podarilo ukončiť. Ján Čarnogurský hodnotil SR vo vzťahu ku svojim susedom. Dovolil si tvrdé konštatovanie, že najhoršiu politiku a najhoršiu vládu z našich susedov má </w:t>
      </w:r>
      <w:r w:rsidR="00DB05D4">
        <w:rPr>
          <w:rFonts w:ascii="Merriweather" w:eastAsia="Times New Roman" w:hAnsi="Merriweather" w:cs="Times New Roman"/>
          <w:color w:val="444444"/>
          <w:sz w:val="24"/>
          <w:szCs w:val="24"/>
          <w:lang w:eastAsia="sk-SK"/>
        </w:rPr>
        <w:t>Čes</w:t>
      </w:r>
      <w:r w:rsidR="00FE5709">
        <w:rPr>
          <w:rFonts w:ascii="Merriweather" w:eastAsia="Times New Roman" w:hAnsi="Merriweather" w:cs="Times New Roman"/>
          <w:color w:val="444444"/>
          <w:sz w:val="24"/>
          <w:szCs w:val="24"/>
          <w:lang w:eastAsia="sk-SK"/>
        </w:rPr>
        <w:t xml:space="preserve">ko. </w:t>
      </w:r>
      <w:r w:rsidR="00123A30">
        <w:rPr>
          <w:rFonts w:ascii="Merriweather" w:eastAsia="Times New Roman" w:hAnsi="Merriweather" w:cs="Times New Roman"/>
          <w:color w:val="444444"/>
          <w:sz w:val="24"/>
          <w:szCs w:val="24"/>
          <w:lang w:eastAsia="sk-SK"/>
        </w:rPr>
        <w:t xml:space="preserve">Česko sa svojou tvrdou </w:t>
      </w:r>
      <w:proofErr w:type="spellStart"/>
      <w:r w:rsidR="00123A30">
        <w:rPr>
          <w:rFonts w:ascii="Merriweather" w:eastAsia="Times New Roman" w:hAnsi="Merriweather" w:cs="Times New Roman"/>
          <w:color w:val="444444"/>
          <w:sz w:val="24"/>
          <w:szCs w:val="24"/>
          <w:lang w:eastAsia="sk-SK"/>
        </w:rPr>
        <w:t>antiruskou</w:t>
      </w:r>
      <w:proofErr w:type="spellEnd"/>
      <w:r w:rsidR="00123A30">
        <w:rPr>
          <w:rFonts w:ascii="Merriweather" w:eastAsia="Times New Roman" w:hAnsi="Merriweather" w:cs="Times New Roman"/>
          <w:color w:val="444444"/>
          <w:sz w:val="24"/>
          <w:szCs w:val="24"/>
          <w:lang w:eastAsia="sk-SK"/>
        </w:rPr>
        <w:t xml:space="preserve"> politikou samo posunulo do príliš submisívnej pozície vo vzťahu k Nemecku. </w:t>
      </w:r>
      <w:r w:rsidR="00FE5709">
        <w:rPr>
          <w:rFonts w:ascii="Merriweather" w:eastAsia="Times New Roman" w:hAnsi="Merriweather" w:cs="Times New Roman"/>
          <w:color w:val="444444"/>
          <w:sz w:val="24"/>
          <w:szCs w:val="24"/>
          <w:lang w:eastAsia="sk-SK"/>
        </w:rPr>
        <w:t>Upozornil na opomínaný fakt, že pozíciu Maďarska výrazne oslabuje t</w:t>
      </w:r>
      <w:r w:rsidR="00123A30">
        <w:rPr>
          <w:rFonts w:ascii="Merriweather" w:eastAsia="Times New Roman" w:hAnsi="Merriweather" w:cs="Times New Roman"/>
          <w:color w:val="444444"/>
          <w:sz w:val="24"/>
          <w:szCs w:val="24"/>
          <w:lang w:eastAsia="sk-SK"/>
        </w:rPr>
        <w:t>o</w:t>
      </w:r>
      <w:r w:rsidR="00FE5709">
        <w:rPr>
          <w:rFonts w:ascii="Merriweather" w:eastAsia="Times New Roman" w:hAnsi="Merriweather" w:cs="Times New Roman"/>
          <w:color w:val="444444"/>
          <w:sz w:val="24"/>
          <w:szCs w:val="24"/>
          <w:lang w:eastAsia="sk-SK"/>
        </w:rPr>
        <w:t>, že nemá ani jedného suseda, s ktorým by bol</w:t>
      </w:r>
      <w:r w:rsidR="00123A30">
        <w:rPr>
          <w:rFonts w:ascii="Merriweather" w:eastAsia="Times New Roman" w:hAnsi="Merriweather" w:cs="Times New Roman"/>
          <w:color w:val="444444"/>
          <w:sz w:val="24"/>
          <w:szCs w:val="24"/>
          <w:lang w:eastAsia="sk-SK"/>
        </w:rPr>
        <w:t>o</w:t>
      </w:r>
      <w:r w:rsidR="00FE5709">
        <w:rPr>
          <w:rFonts w:ascii="Merriweather" w:eastAsia="Times New Roman" w:hAnsi="Merriweather" w:cs="Times New Roman"/>
          <w:color w:val="444444"/>
          <w:sz w:val="24"/>
          <w:szCs w:val="24"/>
          <w:lang w:eastAsia="sk-SK"/>
        </w:rPr>
        <w:t xml:space="preserve"> etnicky spriaznen</w:t>
      </w:r>
      <w:r w:rsidR="00123A30">
        <w:rPr>
          <w:rFonts w:ascii="Merriweather" w:eastAsia="Times New Roman" w:hAnsi="Merriweather" w:cs="Times New Roman"/>
          <w:color w:val="444444"/>
          <w:sz w:val="24"/>
          <w:szCs w:val="24"/>
          <w:lang w:eastAsia="sk-SK"/>
        </w:rPr>
        <w:t>é</w:t>
      </w:r>
      <w:r w:rsidR="00FE5709">
        <w:rPr>
          <w:rFonts w:ascii="Merriweather" w:eastAsia="Times New Roman" w:hAnsi="Merriweather" w:cs="Times New Roman"/>
          <w:color w:val="444444"/>
          <w:sz w:val="24"/>
          <w:szCs w:val="24"/>
          <w:lang w:eastAsia="sk-SK"/>
        </w:rPr>
        <w:t xml:space="preserve"> a že v podstate všetci jeho susedia chovajú k nemu istú mieru nedôvery, či už otvorenej, alebo skrytej. </w:t>
      </w:r>
      <w:r w:rsidR="00DB05D4">
        <w:rPr>
          <w:rFonts w:ascii="Merriweather" w:eastAsia="Times New Roman" w:hAnsi="Merriweather" w:cs="Times New Roman"/>
          <w:color w:val="444444"/>
          <w:sz w:val="24"/>
          <w:szCs w:val="24"/>
          <w:lang w:eastAsia="sk-SK"/>
        </w:rPr>
        <w:t xml:space="preserve">V hodnotení Ivana </w:t>
      </w:r>
      <w:proofErr w:type="spellStart"/>
      <w:r w:rsidR="00DB05D4">
        <w:rPr>
          <w:rFonts w:ascii="Merriweather" w:eastAsia="Times New Roman" w:hAnsi="Merriweather" w:cs="Times New Roman"/>
          <w:color w:val="444444"/>
          <w:sz w:val="24"/>
          <w:szCs w:val="24"/>
          <w:lang w:eastAsia="sk-SK"/>
        </w:rPr>
        <w:t>Korčoka</w:t>
      </w:r>
      <w:proofErr w:type="spellEnd"/>
      <w:r w:rsidR="00DB05D4">
        <w:rPr>
          <w:rFonts w:ascii="Merriweather" w:eastAsia="Times New Roman" w:hAnsi="Merriweather" w:cs="Times New Roman"/>
          <w:color w:val="444444"/>
          <w:sz w:val="24"/>
          <w:szCs w:val="24"/>
          <w:lang w:eastAsia="sk-SK"/>
        </w:rPr>
        <w:t xml:space="preserve"> povedal, že bol zlou voľbou, pretože diplomati nie sú dobrými ministrami zahraničných vecí. Diplomati vedia realizovať nalinkovanú politiku, ale nevedia politiku tvoriť. V diskusii sa otvorila aj otázka </w:t>
      </w:r>
      <w:r w:rsidR="00CC3115">
        <w:rPr>
          <w:rFonts w:ascii="Merriweather" w:eastAsia="Times New Roman" w:hAnsi="Merriweather" w:cs="Times New Roman"/>
          <w:color w:val="444444"/>
          <w:sz w:val="24"/>
          <w:szCs w:val="24"/>
          <w:lang w:eastAsia="sk-SK"/>
        </w:rPr>
        <w:t>vodného diela Gabčíkovo-</w:t>
      </w:r>
      <w:proofErr w:type="spellStart"/>
      <w:r w:rsidR="00CC3115">
        <w:rPr>
          <w:rFonts w:ascii="Merriweather" w:eastAsia="Times New Roman" w:hAnsi="Merriweather" w:cs="Times New Roman"/>
          <w:color w:val="444444"/>
          <w:sz w:val="24"/>
          <w:szCs w:val="24"/>
          <w:lang w:eastAsia="sk-SK"/>
        </w:rPr>
        <w:t>Nagymaros</w:t>
      </w:r>
      <w:proofErr w:type="spellEnd"/>
      <w:r w:rsidR="00CC3115">
        <w:rPr>
          <w:rFonts w:ascii="Merriweather" w:eastAsia="Times New Roman" w:hAnsi="Merriweather" w:cs="Times New Roman"/>
          <w:color w:val="444444"/>
          <w:sz w:val="24"/>
          <w:szCs w:val="24"/>
          <w:lang w:eastAsia="sk-SK"/>
        </w:rPr>
        <w:t xml:space="preserve">, keď sme v súdnom spore s Maďarskom v Haagu boli úspešní, ale Slovensko sa tvári, že nevyhralo a Maďarsko sa tvári, že neprehralo. Slovensko čaká na vládu, ktorá toto víťazstvo v medzinárodnom súdnom spore dotiahne do konca.  </w:t>
      </w:r>
      <w:r w:rsidR="004A28C7">
        <w:rPr>
          <w:rFonts w:ascii="Merriweather" w:eastAsia="Times New Roman" w:hAnsi="Merriweather" w:cs="Times New Roman"/>
          <w:color w:val="444444"/>
          <w:sz w:val="24"/>
          <w:szCs w:val="24"/>
          <w:lang w:eastAsia="sk-SK"/>
        </w:rPr>
        <w:t xml:space="preserve"> V bohatej diskusii pán Mečiar </w:t>
      </w:r>
      <w:r w:rsidR="00E708A9">
        <w:rPr>
          <w:rFonts w:ascii="Merriweather" w:eastAsia="Times New Roman" w:hAnsi="Merriweather" w:cs="Times New Roman"/>
          <w:color w:val="444444"/>
          <w:sz w:val="24"/>
          <w:szCs w:val="24"/>
          <w:lang w:eastAsia="sk-SK"/>
        </w:rPr>
        <w:t xml:space="preserve">okrem iného </w:t>
      </w:r>
      <w:r w:rsidR="004A28C7">
        <w:rPr>
          <w:rFonts w:ascii="Merriweather" w:eastAsia="Times New Roman" w:hAnsi="Merriweather" w:cs="Times New Roman"/>
          <w:color w:val="444444"/>
          <w:sz w:val="24"/>
          <w:szCs w:val="24"/>
          <w:lang w:eastAsia="sk-SK"/>
        </w:rPr>
        <w:t xml:space="preserve">poznamenal, že prvý raz v našej histórii je LGBTI komunita </w:t>
      </w:r>
      <w:r w:rsidR="00E708A9">
        <w:rPr>
          <w:rFonts w:ascii="Merriweather" w:eastAsia="Times New Roman" w:hAnsi="Merriweather" w:cs="Times New Roman"/>
          <w:color w:val="444444"/>
          <w:sz w:val="24"/>
          <w:szCs w:val="24"/>
          <w:lang w:eastAsia="sk-SK"/>
        </w:rPr>
        <w:t>t</w:t>
      </w:r>
      <w:r w:rsidR="004A28C7">
        <w:rPr>
          <w:rFonts w:ascii="Merriweather" w:eastAsia="Times New Roman" w:hAnsi="Merriweather" w:cs="Times New Roman"/>
          <w:color w:val="444444"/>
          <w:sz w:val="24"/>
          <w:szCs w:val="24"/>
          <w:lang w:eastAsia="sk-SK"/>
        </w:rPr>
        <w:t>émou predvolebnej kampane, čo označil za absurdné.</w:t>
      </w:r>
      <w:r w:rsidR="00CC3115">
        <w:rPr>
          <w:rFonts w:ascii="Merriweather" w:eastAsia="Times New Roman" w:hAnsi="Merriweather" w:cs="Times New Roman"/>
          <w:color w:val="444444"/>
          <w:sz w:val="24"/>
          <w:szCs w:val="24"/>
          <w:lang w:eastAsia="sk-SK"/>
        </w:rPr>
        <w:t xml:space="preserve"> </w:t>
      </w:r>
    </w:p>
    <w:p w:rsidR="005B4415" w:rsidRDefault="00E708A9" w:rsidP="00B90FED">
      <w:pPr>
        <w:shd w:val="clear" w:color="auto" w:fill="FAFAFA"/>
        <w:spacing w:after="360" w:line="240" w:lineRule="auto"/>
        <w:jc w:val="both"/>
        <w:rPr>
          <w:rFonts w:ascii="Merriweather" w:eastAsia="Times New Roman" w:hAnsi="Merriweather" w:cs="Times New Roman"/>
          <w:color w:val="444444"/>
          <w:sz w:val="24"/>
          <w:szCs w:val="24"/>
          <w:lang w:eastAsia="sk-SK"/>
        </w:rPr>
      </w:pPr>
      <w:r>
        <w:rPr>
          <w:rFonts w:ascii="Merriweather" w:eastAsia="Times New Roman" w:hAnsi="Merriweather" w:cs="Times New Roman"/>
          <w:color w:val="444444"/>
          <w:sz w:val="24"/>
          <w:szCs w:val="24"/>
          <w:lang w:eastAsia="sk-SK"/>
        </w:rPr>
        <w:t xml:space="preserve">V druhej časti stretnutia </w:t>
      </w:r>
      <w:r w:rsidRPr="00524AC0">
        <w:rPr>
          <w:rFonts w:ascii="Merriweather" w:eastAsia="Times New Roman" w:hAnsi="Merriweather" w:cs="Times New Roman"/>
          <w:color w:val="444444"/>
          <w:sz w:val="24"/>
          <w:szCs w:val="24"/>
          <w:lang w:eastAsia="sk-SK"/>
        </w:rPr>
        <w:t xml:space="preserve">s prednáškou „Nový prístup politiky riadenia rozvoja štátu a hospodárstva Slovenska“ vystúpil prezident Stavebnej komory Slovenskej republiky </w:t>
      </w:r>
      <w:proofErr w:type="spellStart"/>
      <w:r>
        <w:rPr>
          <w:rFonts w:ascii="Merriweather" w:eastAsia="Times New Roman" w:hAnsi="Merriweather" w:cs="Times New Roman"/>
          <w:color w:val="444444"/>
          <w:sz w:val="24"/>
          <w:szCs w:val="24"/>
          <w:lang w:eastAsia="sk-SK"/>
        </w:rPr>
        <w:t>ing.</w:t>
      </w:r>
      <w:proofErr w:type="spellEnd"/>
      <w:r>
        <w:rPr>
          <w:rFonts w:ascii="Merriweather" w:eastAsia="Times New Roman" w:hAnsi="Merriweather" w:cs="Times New Roman"/>
          <w:color w:val="444444"/>
          <w:sz w:val="24"/>
          <w:szCs w:val="24"/>
          <w:lang w:eastAsia="sk-SK"/>
        </w:rPr>
        <w:t xml:space="preserve"> </w:t>
      </w:r>
      <w:r w:rsidRPr="00524AC0">
        <w:rPr>
          <w:rFonts w:ascii="Merriweather" w:eastAsia="Times New Roman" w:hAnsi="Merriweather" w:cs="Times New Roman"/>
          <w:color w:val="444444"/>
          <w:sz w:val="24"/>
          <w:szCs w:val="24"/>
          <w:lang w:eastAsia="sk-SK"/>
        </w:rPr>
        <w:t>Ivan Pauer.</w:t>
      </w:r>
      <w:r>
        <w:rPr>
          <w:rFonts w:ascii="Merriweather" w:eastAsia="Times New Roman" w:hAnsi="Merriweather" w:cs="Times New Roman"/>
          <w:color w:val="444444"/>
          <w:sz w:val="24"/>
          <w:szCs w:val="24"/>
          <w:lang w:eastAsia="sk-SK"/>
        </w:rPr>
        <w:t xml:space="preserve"> Zmyslom prednášky bolo zdôraznenie myšlienky, že žiadna vláda </w:t>
      </w:r>
      <w:r w:rsidR="004E6CD9">
        <w:rPr>
          <w:rFonts w:ascii="Merriweather" w:eastAsia="Times New Roman" w:hAnsi="Merriweather" w:cs="Times New Roman"/>
          <w:color w:val="444444"/>
          <w:sz w:val="24"/>
          <w:szCs w:val="24"/>
          <w:lang w:eastAsia="sk-SK"/>
        </w:rPr>
        <w:t xml:space="preserve">doteraz </w:t>
      </w:r>
      <w:r>
        <w:rPr>
          <w:rFonts w:ascii="Merriweather" w:eastAsia="Times New Roman" w:hAnsi="Merriweather" w:cs="Times New Roman"/>
          <w:color w:val="444444"/>
          <w:sz w:val="24"/>
          <w:szCs w:val="24"/>
          <w:lang w:eastAsia="sk-SK"/>
        </w:rPr>
        <w:t>nevypracovala koncepciu dlhodobej stratégie rozvoja štátu, jeho záujmov a jeho potrieb z hľadiska občana.</w:t>
      </w:r>
      <w:r w:rsidR="004E6CD9">
        <w:rPr>
          <w:rFonts w:ascii="Merriweather" w:eastAsia="Times New Roman" w:hAnsi="Merriweather" w:cs="Times New Roman"/>
          <w:color w:val="444444"/>
          <w:sz w:val="24"/>
          <w:szCs w:val="24"/>
          <w:lang w:eastAsia="sk-SK"/>
        </w:rPr>
        <w:t xml:space="preserve"> Vyplýva z toho zásadná otázka, aké obslužné funkcie má štát pre občana vykonávať.</w:t>
      </w:r>
    </w:p>
    <w:p w:rsidR="004E6CD9" w:rsidRDefault="004E6CD9" w:rsidP="004E6CD9">
      <w:pPr>
        <w:shd w:val="clear" w:color="auto" w:fill="FAFAFA"/>
        <w:spacing w:after="360" w:line="240" w:lineRule="auto"/>
        <w:jc w:val="both"/>
        <w:rPr>
          <w:rFonts w:ascii="Merriweather" w:eastAsia="Times New Roman" w:hAnsi="Merriweather" w:cs="Times New Roman"/>
          <w:color w:val="444444"/>
          <w:sz w:val="24"/>
          <w:szCs w:val="24"/>
          <w:lang w:eastAsia="sk-SK"/>
        </w:rPr>
      </w:pPr>
      <w:r>
        <w:rPr>
          <w:rFonts w:ascii="Merriweather" w:eastAsia="Times New Roman" w:hAnsi="Merriweather" w:cs="Times New Roman"/>
          <w:color w:val="444444"/>
          <w:sz w:val="24"/>
          <w:szCs w:val="24"/>
          <w:lang w:eastAsia="sk-SK"/>
        </w:rPr>
        <w:t xml:space="preserve">Rokovanie bolo mimoriadne kvalitné, bohužiaľ o odborníkov skoncentrovaných v tomto vlasteneckom </w:t>
      </w:r>
      <w:proofErr w:type="spellStart"/>
      <w:r>
        <w:rPr>
          <w:rFonts w:ascii="Merriweather" w:eastAsia="Times New Roman" w:hAnsi="Merriweather" w:cs="Times New Roman"/>
          <w:color w:val="444444"/>
          <w:sz w:val="24"/>
          <w:szCs w:val="24"/>
          <w:lang w:eastAsia="sk-SK"/>
        </w:rPr>
        <w:t>think</w:t>
      </w:r>
      <w:proofErr w:type="spellEnd"/>
      <w:r>
        <w:rPr>
          <w:rFonts w:ascii="Merriweather" w:eastAsia="Times New Roman" w:hAnsi="Merriweather" w:cs="Times New Roman"/>
          <w:color w:val="444444"/>
          <w:sz w:val="24"/>
          <w:szCs w:val="24"/>
          <w:lang w:eastAsia="sk-SK"/>
        </w:rPr>
        <w:t>-tanku nemajú záujem ani politické strany, ani väčšina médií.</w:t>
      </w:r>
    </w:p>
    <w:p w:rsidR="00E708A9" w:rsidRDefault="00E708A9" w:rsidP="004E6CD9">
      <w:pPr>
        <w:shd w:val="clear" w:color="auto" w:fill="FAFAFA"/>
        <w:spacing w:after="360" w:line="240" w:lineRule="auto"/>
        <w:jc w:val="both"/>
        <w:rPr>
          <w:rFonts w:ascii="Merriweather" w:eastAsia="Times New Roman" w:hAnsi="Merriweather" w:cs="Times New Roman"/>
          <w:color w:val="444444"/>
          <w:sz w:val="24"/>
          <w:szCs w:val="24"/>
          <w:lang w:eastAsia="sk-SK"/>
        </w:rPr>
      </w:pPr>
      <w:r w:rsidRPr="00524AC0">
        <w:rPr>
          <w:rFonts w:ascii="Merriweather" w:eastAsia="Times New Roman" w:hAnsi="Merriweather" w:cs="Times New Roman"/>
          <w:color w:val="444444"/>
          <w:sz w:val="24"/>
          <w:szCs w:val="24"/>
          <w:lang w:eastAsia="sk-SK"/>
        </w:rPr>
        <w:t>Ďalšie zasadnutie vlasteneckej iniciatívy odborníkov „Slovenská republika – ako ďalej“ bude venované budúcoročným prezidentským voľbám</w:t>
      </w:r>
      <w:r w:rsidR="004E6CD9">
        <w:rPr>
          <w:rFonts w:ascii="Merriweather" w:eastAsia="Times New Roman" w:hAnsi="Merriweather" w:cs="Times New Roman"/>
          <w:color w:val="444444"/>
          <w:sz w:val="24"/>
          <w:szCs w:val="24"/>
          <w:lang w:eastAsia="sk-SK"/>
        </w:rPr>
        <w:t xml:space="preserve"> a uskutoční sa pravdepodobne koncom októbra. </w:t>
      </w:r>
    </w:p>
    <w:p w:rsidR="004E6CD9" w:rsidRDefault="004E6CD9" w:rsidP="004E6CD9">
      <w:pPr>
        <w:shd w:val="clear" w:color="auto" w:fill="FAFAFA"/>
        <w:spacing w:after="360" w:line="240" w:lineRule="auto"/>
        <w:jc w:val="both"/>
        <w:rPr>
          <w:rFonts w:ascii="Merriweather" w:eastAsia="Times New Roman" w:hAnsi="Merriweather" w:cs="Times New Roman"/>
          <w:color w:val="444444"/>
          <w:sz w:val="24"/>
          <w:szCs w:val="24"/>
          <w:lang w:eastAsia="sk-SK"/>
        </w:rPr>
      </w:pPr>
    </w:p>
    <w:p w:rsidR="004E6CD9" w:rsidRDefault="004E6CD9" w:rsidP="004E6CD9">
      <w:pPr>
        <w:shd w:val="clear" w:color="auto" w:fill="FAFAFA"/>
        <w:spacing w:after="360" w:line="240" w:lineRule="auto"/>
        <w:jc w:val="both"/>
        <w:rPr>
          <w:rFonts w:ascii="Merriweather" w:eastAsia="Times New Roman" w:hAnsi="Merriweather" w:cs="Times New Roman"/>
          <w:color w:val="444444"/>
          <w:sz w:val="24"/>
          <w:szCs w:val="24"/>
          <w:lang w:eastAsia="sk-SK"/>
        </w:rPr>
      </w:pPr>
      <w:r>
        <w:rPr>
          <w:rFonts w:ascii="Merriweather" w:eastAsia="Times New Roman" w:hAnsi="Merriweather" w:cs="Times New Roman"/>
          <w:color w:val="444444"/>
          <w:sz w:val="24"/>
          <w:szCs w:val="24"/>
          <w:lang w:eastAsia="sk-SK"/>
        </w:rPr>
        <w:t>MUDr. Štefan Paulov.</w:t>
      </w:r>
    </w:p>
    <w:p w:rsidR="00E708A9" w:rsidRDefault="00E708A9" w:rsidP="00E708A9">
      <w:pPr>
        <w:shd w:val="clear" w:color="auto" w:fill="FAFAFA"/>
        <w:spacing w:after="360" w:line="240" w:lineRule="auto"/>
        <w:rPr>
          <w:rFonts w:ascii="Merriweather" w:eastAsia="Times New Roman" w:hAnsi="Merriweather" w:cs="Times New Roman"/>
          <w:color w:val="444444"/>
          <w:sz w:val="24"/>
          <w:szCs w:val="24"/>
          <w:lang w:eastAsia="sk-SK"/>
        </w:rPr>
      </w:pPr>
    </w:p>
    <w:p w:rsidR="00E708A9" w:rsidRDefault="00E708A9" w:rsidP="009A6B3F">
      <w:pPr>
        <w:shd w:val="clear" w:color="auto" w:fill="FAFAFA"/>
        <w:spacing w:after="360" w:line="240" w:lineRule="auto"/>
      </w:pPr>
    </w:p>
    <w:p w:rsidR="00524AC0" w:rsidRDefault="00524AC0" w:rsidP="009A6B3F">
      <w:pPr>
        <w:shd w:val="clear" w:color="auto" w:fill="FAFAFA"/>
        <w:spacing w:after="360" w:line="240" w:lineRule="auto"/>
      </w:pPr>
      <w:r w:rsidRPr="00524AC0">
        <w:rPr>
          <w:rFonts w:ascii="Times New Roman" w:eastAsia="Times New Roman" w:hAnsi="Times New Roman" w:cs="Times New Roman"/>
          <w:noProof/>
          <w:sz w:val="24"/>
          <w:szCs w:val="24"/>
          <w:lang w:eastAsia="sk-SK"/>
        </w:rPr>
        <mc:AlternateContent>
          <mc:Choice Requires="wps">
            <w:drawing>
              <wp:inline distT="0" distB="0" distL="0" distR="0">
                <wp:extent cx="9525000" cy="5730240"/>
                <wp:effectExtent l="0" t="0" r="0" b="0"/>
                <wp:docPr id="1" name="Obdĺžnik 1" descr="https://zemavek.sk/wp-content/uploads/2023/09/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573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35BAA" id="Obdĺžnik 1" o:spid="_x0000_s1026" alt="https://zemavek.sk/wp-content/uploads/2023/09/2-2.jpg" style="width:750pt;height:4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ve6QIAAPgFAAAOAAAAZHJzL2Uyb0RvYy54bWysVN1u0zAUvkfiHSzfp/lZ+pNo6bQ1LUIa&#10;bNLgAdzEaUwT29hu0w3xYlxwBe/FsdN27bhBQC4i+xz7Oz/f53N5tWsbtKVKM8EzHA4CjCgvRMn4&#10;KsMfPyy8CUbaEF6SRnCa4Ueq8dX09avLTqY0ErVoSqoQgHCddjLDtTEy9X1d1LQleiAk5eCshGqJ&#10;ga1a+aUiHaC3jR8FwcjvhCqlEgXVGqx578RTh19VtDB3VaWpQU2GITfj/sr9l/bvTy9JulJE1qzY&#10;p0H+IouWMA5Bj1A5MQRtFPsNqmWFElpUZlCI1hdVxQrqaoBqwuBFNQ81kdTVAs3R8tgm/f9gi/fb&#10;e4VYCdxhxEkLFN0tyx/ffn7nbI3AVlJdQL8sLxqIeQJatnQ90Gu/k14huKHc+BvZCFJqqCG68IPE&#10;j7xo8EmubHc7uAZBHuS9sv3R8lYUa424mNWEr+i1lsBRH/1gUkp0NQU8awYIiHSCYTca0NCyeydK&#10;yJdsjHC931WqtTGgq2jnKH48Ukx3BhVgTIbRMAhACQX4huOLIIqdCHySHq5Lpc0bKlpkFxlWkJ+D&#10;J9tbbWw6JD0csdG4WLCmcTpq+JkBDvYWCA5Xrc+m4WTxJQmS+WQ+ib04Gs29OMhz73oxi73RIhwP&#10;84t8NsvDrzZuGKc1K0vKbZiDRMP4zySwfyy9uI4i1aJhpYWzKWm1Ws4ahbYEnsjCfa7p4Hk+5p+n&#10;4ZoAtbwoKYRm3kSJtxhNxl68iIdeMg4mXhAmN8koiJM4X5yXdMs4/feSUNfz6lg6SfpFbUC7Zb5n&#10;8OxYywwMoYa1GZ4cD5HUanDOS0etIazp1yetsOk/twLoPhDtFGtF2ut/KcpHEKwSICeQHoxLWNRC&#10;PWHUwejJsP68IYpi1LzlIPokjEGUyLhNPBxHsFGnnuWph/ACoDJsMOqXM9PPt41UbFVDpNA1hotr&#10;eCgVcxK2j6jPav+8YLy4Svaj0M6v07079Tywp78AAAD//wMAUEsDBBQABgAIAAAAIQCyUO3P3QAA&#10;AAYBAAAPAAAAZHJzL2Rvd25yZXYueG1sTI9BS8NAEIXvQv/DMgUvYnctKhqzKaUgFhGKqfa8zY5J&#10;aHY2zW6T+O+detHLg8cb3vsmXYyuET12ofak4WamQCAV3tZUavjYPl8/gAjRkDWNJ9TwjQEW2eQi&#10;NYn1A71jn8dScAmFxGioYmwTKUNRoTNh5lskzr5850xk25XSdmbgctfIuVL30pmaeKEyLa4qLA75&#10;yWkYik2/2769yM3Vbu3puD6u8s9XrS+n4/IJRMQx/h3DGZ/RIWOmvT+RDaLRwI/EXz1nd0qx32t4&#10;VPNbkFkq/+NnPwAAAP//AwBQSwECLQAUAAYACAAAACEAtoM4kv4AAADhAQAAEwAAAAAAAAAAAAAA&#10;AAAAAAAAW0NvbnRlbnRfVHlwZXNdLnhtbFBLAQItABQABgAIAAAAIQA4/SH/1gAAAJQBAAALAAAA&#10;AAAAAAAAAAAAAC8BAABfcmVscy8ucmVsc1BLAQItABQABgAIAAAAIQBlMzve6QIAAPgFAAAOAAAA&#10;AAAAAAAAAAAAAC4CAABkcnMvZTJvRG9jLnhtbFBLAQItABQABgAIAAAAIQCyUO3P3QAAAAYBAAAP&#10;AAAAAAAAAAAAAAAAAEMFAABkcnMvZG93bnJldi54bWxQSwUGAAAAAAQABADzAAAATQYAAAAA&#10;" filled="f" stroked="f">
                <o:lock v:ext="edit" aspectratio="t"/>
                <w10:anchorlock/>
              </v:rect>
            </w:pict>
          </mc:Fallback>
        </mc:AlternateContent>
      </w:r>
    </w:p>
    <w:sectPr w:rsidR="00524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erriweather">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C0"/>
    <w:rsid w:val="000F79E7"/>
    <w:rsid w:val="00123A30"/>
    <w:rsid w:val="004A28C7"/>
    <w:rsid w:val="004E6CD9"/>
    <w:rsid w:val="00524AC0"/>
    <w:rsid w:val="005B4415"/>
    <w:rsid w:val="007572FD"/>
    <w:rsid w:val="009A6B3F"/>
    <w:rsid w:val="00AB0A17"/>
    <w:rsid w:val="00B90FED"/>
    <w:rsid w:val="00B95A52"/>
    <w:rsid w:val="00CC3115"/>
    <w:rsid w:val="00DB05D4"/>
    <w:rsid w:val="00E708A9"/>
    <w:rsid w:val="00FE57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61B7"/>
  <w15:chartTrackingRefBased/>
  <w15:docId w15:val="{2E951E14-39FA-401E-B157-BB17F3BA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524AC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524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395</Words>
  <Characters>2258</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cp:revision>
  <dcterms:created xsi:type="dcterms:W3CDTF">2023-09-24T18:07:00Z</dcterms:created>
  <dcterms:modified xsi:type="dcterms:W3CDTF">2023-09-25T12:23:00Z</dcterms:modified>
</cp:coreProperties>
</file>